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39C69131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Name </w:t>
      </w:r>
      <w:r w:rsidR="00430E2C">
        <w:rPr>
          <w:sz w:val="20"/>
          <w:szCs w:val="20"/>
        </w:rPr>
        <w:t xml:space="preserve">und Anschrift </w:t>
      </w:r>
      <w:r w:rsidR="006E53BA">
        <w:rPr>
          <w:sz w:val="20"/>
          <w:szCs w:val="20"/>
        </w:rPr>
        <w:t>des Betrieb</w:t>
      </w:r>
      <w:r w:rsidR="006E138D">
        <w:rPr>
          <w:sz w:val="20"/>
          <w:szCs w:val="20"/>
        </w:rPr>
        <w:t>s</w:t>
      </w:r>
    </w:p>
    <w:p w14:paraId="657EC7E3" w14:textId="70E204B8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6733F7EB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Krankenkasse/Einzugsstelle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47D1ED37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</w:t>
      </w:r>
      <w:r w:rsidR="00AF3050">
        <w:rPr>
          <w:sz w:val="20"/>
          <w:szCs w:val="20"/>
        </w:rPr>
        <w:t>n</w:t>
      </w:r>
      <w:r w:rsidR="00FA2615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 xml:space="preserve">(zuletzt am </w:t>
      </w:r>
      <w:r w:rsidR="00AC2178">
        <w:rPr>
          <w:sz w:val="20"/>
          <w:szCs w:val="20"/>
        </w:rPr>
        <w:t>22</w:t>
      </w:r>
      <w:r w:rsidR="00430E2C">
        <w:rPr>
          <w:sz w:val="20"/>
          <w:szCs w:val="20"/>
        </w:rPr>
        <w:t>. März</w:t>
      </w:r>
      <w:r w:rsidR="009A3AE6">
        <w:rPr>
          <w:sz w:val="20"/>
          <w:szCs w:val="20"/>
        </w:rPr>
        <w:t xml:space="preserve"> 2021</w:t>
      </w:r>
      <w:r w:rsidR="00AC2178">
        <w:rPr>
          <w:sz w:val="20"/>
          <w:szCs w:val="20"/>
        </w:rPr>
        <w:t>, Stand: 24. März 2021</w:t>
      </w:r>
      <w:r w:rsidR="009A3AE6">
        <w:rPr>
          <w:sz w:val="20"/>
          <w:szCs w:val="20"/>
        </w:rPr>
        <w:t>)</w:t>
      </w:r>
      <w:r w:rsidR="00F46077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3849A2">
      <w:pPr>
        <w:spacing w:after="0" w:line="240" w:lineRule="auto"/>
        <w:rPr>
          <w:sz w:val="20"/>
          <w:szCs w:val="20"/>
        </w:rPr>
      </w:pPr>
    </w:p>
    <w:p w14:paraId="1CE8E379" w14:textId="4FBAEF6D" w:rsidR="00EC3755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</w:t>
      </w:r>
      <w:r w:rsidR="00B025CD">
        <w:rPr>
          <w:sz w:val="20"/>
          <w:szCs w:val="20"/>
        </w:rPr>
        <w:t xml:space="preserve"> </w:t>
      </w:r>
      <w:r w:rsidRPr="002024F8">
        <w:rPr>
          <w:sz w:val="20"/>
          <w:szCs w:val="20"/>
        </w:rPr>
        <w:t>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3849A2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4370A5AD" w:rsidR="008C0103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5390ADA5" w14:textId="77777777" w:rsidR="003849A2" w:rsidRDefault="003849A2" w:rsidP="003849A2">
      <w:pPr>
        <w:spacing w:after="0" w:line="240" w:lineRule="auto"/>
        <w:rPr>
          <w:sz w:val="20"/>
          <w:szCs w:val="20"/>
        </w:rPr>
      </w:pPr>
    </w:p>
    <w:p w14:paraId="0F60C087" w14:textId="62DF0FF5" w:rsidR="00C25E9D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3733D2">
        <w:rPr>
          <w:sz w:val="20"/>
          <w:szCs w:val="20"/>
        </w:rPr>
        <w:t>die</w:t>
      </w:r>
      <w:r w:rsidR="00891587" w:rsidRPr="00692900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3733D2">
        <w:rPr>
          <w:sz w:val="20"/>
          <w:szCs w:val="20"/>
        </w:rPr>
        <w:t>e</w:t>
      </w:r>
      <w:r w:rsidR="00FA75D5" w:rsidRPr="00692900">
        <w:rPr>
          <w:sz w:val="20"/>
          <w:szCs w:val="20"/>
        </w:rPr>
        <w:t xml:space="preserve"> </w:t>
      </w:r>
      <w:r w:rsidR="00430E2C">
        <w:rPr>
          <w:sz w:val="20"/>
          <w:szCs w:val="20"/>
        </w:rPr>
        <w:t xml:space="preserve">Januar, </w:t>
      </w:r>
      <w:r w:rsidR="005D2B08">
        <w:rPr>
          <w:sz w:val="20"/>
          <w:szCs w:val="20"/>
        </w:rPr>
        <w:t xml:space="preserve">Februar, </w:t>
      </w:r>
      <w:r w:rsidR="00430E2C">
        <w:rPr>
          <w:sz w:val="20"/>
          <w:szCs w:val="20"/>
        </w:rPr>
        <w:t xml:space="preserve">März </w:t>
      </w:r>
      <w:r w:rsidR="005D2B08">
        <w:rPr>
          <w:sz w:val="20"/>
          <w:szCs w:val="20"/>
        </w:rPr>
        <w:t xml:space="preserve">und April </w:t>
      </w:r>
      <w:r w:rsidR="009A3AE6">
        <w:rPr>
          <w:sz w:val="20"/>
          <w:szCs w:val="20"/>
        </w:rPr>
        <w:t>2021</w:t>
      </w:r>
      <w:r w:rsidR="00FA75D5" w:rsidRPr="00692900">
        <w:rPr>
          <w:sz w:val="20"/>
          <w:szCs w:val="20"/>
        </w:rPr>
        <w:t xml:space="preserve"> zu stunden.</w:t>
      </w:r>
      <w:r w:rsidR="00C47AB4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br/>
      </w:r>
    </w:p>
    <w:p w14:paraId="1B3029D6" w14:textId="5BE3C2FA" w:rsidR="00541D94" w:rsidRPr="0099377E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2B3A68F4" w:rsidR="00541D94" w:rsidRDefault="003733D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</w:t>
      </w:r>
      <w:r w:rsidR="00430E2C">
        <w:rPr>
          <w:sz w:val="20"/>
          <w:szCs w:val="20"/>
        </w:rPr>
        <w:t xml:space="preserve">r die Beitragsmonate Januar, </w:t>
      </w:r>
      <w:r>
        <w:rPr>
          <w:sz w:val="20"/>
          <w:szCs w:val="20"/>
        </w:rPr>
        <w:t>Februar</w:t>
      </w:r>
      <w:r w:rsidR="005D2B08">
        <w:rPr>
          <w:sz w:val="20"/>
          <w:szCs w:val="20"/>
        </w:rPr>
        <w:t>,</w:t>
      </w:r>
      <w:r w:rsidR="00430E2C">
        <w:rPr>
          <w:sz w:val="20"/>
          <w:szCs w:val="20"/>
        </w:rPr>
        <w:t xml:space="preserve"> März </w:t>
      </w:r>
      <w:r w:rsidR="005D2B08">
        <w:rPr>
          <w:sz w:val="20"/>
          <w:szCs w:val="20"/>
        </w:rPr>
        <w:t xml:space="preserve">und April </w:t>
      </w:r>
      <w:r>
        <w:rPr>
          <w:sz w:val="20"/>
          <w:szCs w:val="20"/>
        </w:rPr>
        <w:t xml:space="preserve">2021 werden wir spätestens zusammen mit den Beiträgen für den </w:t>
      </w:r>
      <w:r w:rsidR="005D2B08">
        <w:rPr>
          <w:sz w:val="20"/>
          <w:szCs w:val="20"/>
        </w:rPr>
        <w:t>Mai 2021 nachentrichten, die am 27. Mai</w:t>
      </w:r>
      <w:r>
        <w:rPr>
          <w:sz w:val="20"/>
          <w:szCs w:val="20"/>
        </w:rPr>
        <w:t xml:space="preserve"> 2021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646295ED" w14:textId="3D0A2836" w:rsidR="003849A2" w:rsidRDefault="008C0103" w:rsidP="00A93AFC">
      <w:pPr>
        <w:pBdr>
          <w:bottom w:val="single" w:sz="6" w:space="1" w:color="auto"/>
        </w:pBdr>
        <w:spacing w:after="12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F46077">
        <w:rPr>
          <w:sz w:val="20"/>
          <w:szCs w:val="20"/>
        </w:rPr>
        <w:t>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</w:t>
      </w:r>
      <w:r w:rsidR="008E36A6">
        <w:rPr>
          <w:sz w:val="20"/>
          <w:szCs w:val="20"/>
        </w:rPr>
        <w:t>-</w:t>
      </w:r>
      <w:r w:rsidR="00B025CD">
        <w:rPr>
          <w:sz w:val="20"/>
          <w:szCs w:val="20"/>
        </w:rPr>
        <w:t>–</w:t>
      </w:r>
      <w:r w:rsidR="008E36A6">
        <w:rPr>
          <w:sz w:val="20"/>
          <w:szCs w:val="20"/>
        </w:rPr>
        <w:t xml:space="preserve"> insbesondere in Form der Überb</w:t>
      </w:r>
      <w:r w:rsidR="00B025CD">
        <w:rPr>
          <w:sz w:val="20"/>
          <w:szCs w:val="20"/>
        </w:rPr>
        <w:t>rückungshilfe III –</w:t>
      </w:r>
      <w:bookmarkStart w:id="0" w:name="_GoBack"/>
      <w:bookmarkEnd w:id="0"/>
      <w:r w:rsidR="008E36A6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9A3AE6">
        <w:rPr>
          <w:sz w:val="20"/>
          <w:szCs w:val="20"/>
        </w:rPr>
        <w:t>Januar</w:t>
      </w:r>
      <w:r w:rsidR="00430E2C">
        <w:rPr>
          <w:sz w:val="20"/>
          <w:szCs w:val="20"/>
        </w:rPr>
        <w:t xml:space="preserve">, </w:t>
      </w:r>
      <w:r w:rsidR="005D2B08">
        <w:rPr>
          <w:sz w:val="20"/>
          <w:szCs w:val="20"/>
        </w:rPr>
        <w:t xml:space="preserve">Februar, </w:t>
      </w:r>
      <w:r w:rsidR="00430E2C">
        <w:rPr>
          <w:sz w:val="20"/>
          <w:szCs w:val="20"/>
        </w:rPr>
        <w:t xml:space="preserve">März </w:t>
      </w:r>
      <w:r w:rsidR="005D2B08">
        <w:rPr>
          <w:sz w:val="20"/>
          <w:szCs w:val="20"/>
        </w:rPr>
        <w:t xml:space="preserve">und April </w:t>
      </w:r>
      <w:r w:rsidR="009A3AE6">
        <w:rPr>
          <w:sz w:val="20"/>
          <w:szCs w:val="20"/>
        </w:rPr>
        <w:t>2021</w:t>
      </w:r>
      <w:r w:rsidR="001A5AF8">
        <w:rPr>
          <w:sz w:val="20"/>
          <w:szCs w:val="20"/>
        </w:rPr>
        <w:t xml:space="preserve">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2AF671FD" w14:textId="0A8AB74B" w:rsidR="003849A2" w:rsidRDefault="003849A2" w:rsidP="008C0103">
      <w:pPr>
        <w:spacing w:after="0" w:line="300" w:lineRule="atLeast"/>
        <w:rPr>
          <w:b/>
          <w:sz w:val="20"/>
          <w:szCs w:val="20"/>
        </w:rPr>
      </w:pPr>
      <w:r w:rsidRPr="003849A2">
        <w:rPr>
          <w:b/>
          <w:sz w:val="20"/>
          <w:szCs w:val="20"/>
        </w:rPr>
        <w:t>Verzögerungen bei Auszahlung der Dezemberhilfen</w:t>
      </w:r>
    </w:p>
    <w:p w14:paraId="38523C2D" w14:textId="20925DCD" w:rsidR="003849A2" w:rsidRDefault="003849A2" w:rsidP="003849A2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Infolge Verzögerungen bei der Auszahlung der </w:t>
      </w:r>
      <w:r w:rsidR="00A93AFC">
        <w:rPr>
          <w:sz w:val="20"/>
          <w:szCs w:val="20"/>
        </w:rPr>
        <w:t xml:space="preserve">beantragten </w:t>
      </w:r>
      <w:r>
        <w:rPr>
          <w:sz w:val="20"/>
          <w:szCs w:val="20"/>
        </w:rPr>
        <w:t xml:space="preserve">Dezemberhilfen </w:t>
      </w:r>
      <w:r w:rsidR="00A93AFC">
        <w:rPr>
          <w:sz w:val="20"/>
          <w:szCs w:val="20"/>
        </w:rPr>
        <w:t>bestehen (weiterhin) erhebliche Zahlungsschwierigkeiten.</w:t>
      </w:r>
    </w:p>
    <w:p w14:paraId="2A254B21" w14:textId="77777777" w:rsidR="00A93AFC" w:rsidRPr="003849A2" w:rsidRDefault="00A93AFC" w:rsidP="00A93AFC">
      <w:pPr>
        <w:spacing w:after="0" w:line="240" w:lineRule="auto"/>
        <w:rPr>
          <w:sz w:val="20"/>
          <w:szCs w:val="20"/>
        </w:rPr>
      </w:pPr>
    </w:p>
    <w:p w14:paraId="70627DF0" w14:textId="77777777" w:rsidR="003849A2" w:rsidRPr="003733D2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3733D2">
        <w:rPr>
          <w:sz w:val="20"/>
          <w:szCs w:val="20"/>
        </w:rPr>
        <w:t xml:space="preserve">Wir beantragen daher, die Gesamtsozialversicherungsbeiträge für den Beitragsmonat </w:t>
      </w:r>
      <w:r>
        <w:rPr>
          <w:sz w:val="20"/>
          <w:szCs w:val="20"/>
        </w:rPr>
        <w:t>Dezember 2020 erneut zu</w:t>
      </w:r>
      <w:r w:rsidRPr="003733D2">
        <w:rPr>
          <w:sz w:val="20"/>
          <w:szCs w:val="20"/>
        </w:rPr>
        <w:t xml:space="preserve"> stunden. </w:t>
      </w:r>
    </w:p>
    <w:p w14:paraId="511DE0F2" w14:textId="77777777" w:rsidR="003849A2" w:rsidRDefault="003849A2" w:rsidP="00A93AFC">
      <w:pPr>
        <w:spacing w:after="0" w:line="240" w:lineRule="auto"/>
        <w:rPr>
          <w:sz w:val="20"/>
          <w:szCs w:val="20"/>
        </w:rPr>
      </w:pPr>
    </w:p>
    <w:p w14:paraId="0D8648B7" w14:textId="4F668423" w:rsidR="003849A2" w:rsidRPr="006F3C45" w:rsidRDefault="003849A2" w:rsidP="003849A2">
      <w:pPr>
        <w:pBdr>
          <w:bottom w:val="single" w:sz="6" w:space="1" w:color="auto"/>
        </w:pBd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für den Beitragsmonat Dezember 2020 werden wir spätestens zusammen mit den Beiträgen für den </w:t>
      </w:r>
      <w:r w:rsidR="005D2B08">
        <w:rPr>
          <w:sz w:val="20"/>
          <w:szCs w:val="20"/>
        </w:rPr>
        <w:t>Mai</w:t>
      </w:r>
      <w:r>
        <w:rPr>
          <w:sz w:val="20"/>
          <w:szCs w:val="20"/>
        </w:rPr>
        <w:t xml:space="preserve"> 2021 na</w:t>
      </w:r>
      <w:r w:rsidR="005D2B08">
        <w:rPr>
          <w:sz w:val="20"/>
          <w:szCs w:val="20"/>
        </w:rPr>
        <w:t>chentrichten, die am 27. Mai</w:t>
      </w:r>
      <w:r>
        <w:rPr>
          <w:sz w:val="20"/>
          <w:szCs w:val="20"/>
        </w:rPr>
        <w:t xml:space="preserve"> 2021 fällig werden.</w:t>
      </w:r>
    </w:p>
    <w:p w14:paraId="6A590829" w14:textId="2D0799E6" w:rsidR="008C0103" w:rsidRDefault="008C0103" w:rsidP="00A93AFC">
      <w:pPr>
        <w:spacing w:before="120"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63C78"/>
    <w:rsid w:val="00097DB2"/>
    <w:rsid w:val="000A2484"/>
    <w:rsid w:val="000C09E6"/>
    <w:rsid w:val="000F7529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2B08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904EE"/>
    <w:rsid w:val="00891587"/>
    <w:rsid w:val="008B5EFA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C2178"/>
    <w:rsid w:val="00AF1071"/>
    <w:rsid w:val="00AF3050"/>
    <w:rsid w:val="00B025CD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35B30"/>
    <w:rsid w:val="00E5637C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Ausschuss Soziale Sicherung; Ausschuss Soziale Sicherung - INFOVERTEILER; Arbeitskreis Entgeltabrechnung; Ausschuss Arbeitsmarkt; Ausschuss Arbeitsmarkt - INFOVERTEILER; Ausschuss Arbeitsrecht; Arbeitskreis Rechtsprechung; 00-Mitgliedsverbände; Hausverteiler BDA</Adressat>
    <Erstellt_fuer_Text xmlns="2d8cc1df-57ac-4aac-b7f7-0f4de7d531aa" xsi:nil="true"/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GKV-Spitzenverband</TermName>
          <TermId xmlns="http://schemas.microsoft.com/office/infopath/2007/PartnerControls">9fdf093a-e396-412a-a7d1-298631f9d11c</TermId>
        </TermInfo>
        <TermInfo xmlns="http://schemas.microsoft.com/office/infopath/2007/PartnerControls">
          <TermName xmlns="http://schemas.microsoft.com/office/infopath/2007/PartnerControls">Beitragsfälligkeit</TermName>
          <TermId xmlns="http://schemas.microsoft.com/office/infopath/2007/PartnerControls">b97125ed-2e94-425c-8e5a-312f08d08502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</Terms>
    </e7937559eeb34ae99925c068aafe66d1>
    <TaxCatchAll xmlns="2d8cc1df-57ac-4aac-b7f7-0f4de7d531aa">
      <Value>2694</Value>
      <Value>230</Value>
      <Value>262</Value>
      <Value>645</Value>
      <Value>2394</Value>
    </TaxCatchAll>
    <Dokumentendatum xmlns="2d8cc1df-57ac-4aac-b7f7-0f4de7d531aa">2021-04-19T22:00:00+00:00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Arbeitskreises Entgeltabrechnung
Mitglieder des Ausschusses Arbeitsmarkt
Mitglieder des Ausschusses Arbeitsrecht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wird verlängert. 
</Abstract>
    <Rundschreibentext xmlns="3e708fd5-b208-40c2-9d3c-825d4a614a50">&lt;span style="font-size:11.0pt;font-family:Arial;"&gt;&lt;p&gt;mit Rundschreiben &lt;a href="https://portal.arbeitgeber.de/rundschreiben/detail/AGP_Rundschreiben/25802"&gt;VI/064&lt;/a&gt; vom 12. M&amp;auml;rz 2021 haben wir Sie zuletzt &amp;uuml;ber unser Engagement f&amp;uuml;r eine Fortf&amp;uuml;hrung der erleichterten Bedingungen f&amp;uuml;r eine Stundung der Sozialversicherungsbeitr&amp;auml;ge f&amp;uuml;r die Monate Januar bis M&amp;auml;rz 2021 informiert.&amp;nbsp;&lt;/p&gt;&lt;p&gt;Die BDA konnte erreichen, dass die Erleichterung f&amp;uuml;r Stundungen der Sozialversicherungsbeitr&amp;auml;ge f&amp;uuml;r vom Shutdown betroffene Arbeitgeber l&amp;auml;ngstens bis zum F&amp;auml;lligkeitstag f&amp;uuml;r die Beitr&amp;auml;ge des Monats Mai 2021 verl&amp;auml;ngert wird.&amp;nbsp;&lt;/p&gt;&lt;p&gt;Mit heutigem Rundschreiben des GKV-Spitzenverbands &lt;strong&gt;(Anlage 1)&lt;/strong&gt; werden die Voraussetzungen f&amp;uuml;r das vereinfachte Stundungsverfahren f&amp;uuml;r den Monat April 2021 modifiziert. Konkret bedeutet dies, dass die Beitr&amp;auml;ge f&amp;uuml;r den Monat April 2021 auf Antrag der vom Shutdown betroffenen Arbeitgeber l&amp;auml;ngstens bis zum F&amp;auml;lligkeitstag f&amp;uuml;r die Beitr&amp;auml;ge&amp;nbsp;des Monats Mai 2021 gestundet werden k&amp;ouml;nnen. Dabei wird davon ausgegangen, dass die angek&amp;uuml;ndigten Wirtschaftshilfen f&amp;uuml;r die Monate Januar bis April 2021 den betroffenen Unternehmen bis Ende Mai 2021 vollst&amp;auml;ndig zugeflossen sind.&amp;nbsp;&lt;/p&gt;&lt;p&gt;Der Antrag auf Stundung der Beitr&amp;auml;ge im vereinfachten Verfahren ist weiterhin mittels eines einheitlich gestalteten Antragsformulars zu stellen. Das &amp;uuml;berarbeitete Muster eines solchen Antrags erhalten Sie angef&amp;uuml;gt &lt;strong&gt;(Anlage 2)&lt;/strong&gt;.&lt;span style="font-size:11pt;"&gt;&amp;nbsp;&lt;/span&gt;&lt;/p&gt;&lt;p&gt;F&amp;uuml;r die Dokumentation und den Geltungsbereich verweisen wir der Vollst&amp;auml;ndigkeit halber auf unser&amp;nbsp;&lt;span style="font-size:11.0pt;font-family:Arial;"&gt;Rundschreiben&amp;nbsp;&lt;a href="https://portal.arbeitgeber.de/rundschreiben/detail/AGP_Rundschreiben/25802"&gt;VI/064&lt;/a&gt;&amp;nbsp;vom 12. M&amp;auml;rz 2021.&lt;/span&gt;&lt;/p&gt;&lt;p&gt;&lt;span style="font-size:11pt;"&gt;&amp;Uuml;ber die weiteren Entwicklungen werden wir Sie informieren.&lt;/span&gt;&lt;/p&gt;&lt;span style="font-size:11.0pt;font-family:Arial;"&gt;&lt;br /&gt;&lt;/span&gt;&lt;/span&gt;</Rundschreibentext>
    <Veranstaltung_am xmlns="3e708fd5-b208-40c2-9d3c-825d4a614a50" xsi:nil="true"/>
    <Adressat_CRM xmlns="3e708fd5-b208-40c2-9d3c-825d4a614a50">339f1e0e-012f-e811-a9ba-000d3a2bb31e#|list#|8217f672-8a64-ea11-a811-000d3a3a7a29#|list#|3b9f1e0e-012f-e811-a9ba-000d3a2bb31e#|list#|419e1e0e-012f-e811-a9ba-000d3a2bb31e#|list#|439e1e0e-012f-e811-a9ba-000d3a2bb31e#|list#|bb9d1e0e-012f-e811-a9ba-000d3a2bb31e#|list#|bd9d1e0e-012f-e811-a9ba-000d3a2bb31e#|list#|294c72f6-7e62-e811-a9ca-000d3a2bb190#|campaign#|e5009dee-002f-e811-a9ba-000d3a2bbda1#|list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April 2021</Betreff>
    <Kurzbeschreibung xmlns="3e708fd5-b208-40c2-9d3c-825d4a614a50" xsi:nil="true"/>
    <Mail_aus_Journal xmlns="2d8cc1df-57ac-4aac-b7f7-0f4de7d531aa">false</Mail_aus_Journal>
    <Rundschreibennummer xmlns="3e708fd5-b208-40c2-9d3c-825d4a614a50">VI/094/21</Rundschreibennumm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7bef0887f88b394200913d3d0d4b7140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d24bde51067078cb3f23d5bae3f0f4ec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Volkswirtschaft und Internationales"/>
              <xsd:enumeration value="BPH"/>
              <xsd:enumeration value="Personal"/>
              <xsd:enumeration value="ISWA"/>
              <xsd:enumeration value="WR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79924-13F7-4289-8466-239F29CE9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86DEF-E9BA-424D-B934-69CDEB5ADEAA}">
  <ds:schemaRefs>
    <ds:schemaRef ds:uri="http://schemas.microsoft.com/office/2006/metadata/properties"/>
    <ds:schemaRef ds:uri="http://schemas.microsoft.com/office/infopath/2007/PartnerControls"/>
    <ds:schemaRef ds:uri="2d8cc1df-57ac-4aac-b7f7-0f4de7d531aa"/>
    <ds:schemaRef ds:uri="3e708fd5-b208-40c2-9d3c-825d4a614a50"/>
  </ds:schemaRefs>
</ds:datastoreItem>
</file>

<file path=customXml/itemProps3.xml><?xml version="1.0" encoding="utf-8"?>
<ds:datastoreItem xmlns:ds="http://schemas.openxmlformats.org/officeDocument/2006/customXml" ds:itemID="{5BF59C84-3B94-4A7D-AFFA-9B68ECF84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c1df-57ac-4aac-b7f7-0f4de7d531aa"/>
    <ds:schemaRef ds:uri="3e708fd5-b208-40c2-9d3c-825d4a614a50"/>
    <ds:schemaRef ds:uri="f4eb7d76-0ce9-4eb9-9769-a0298608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April 2021</dc:title>
  <dc:subject/>
  <dc:creator>Uwe Thiemann</dc:creator>
  <cp:keywords/>
  <dc:description/>
  <cp:lastModifiedBy>Michael Schuckert</cp:lastModifiedBy>
  <cp:revision>6</cp:revision>
  <cp:lastPrinted>2021-04-20T11:41:00Z</cp:lastPrinted>
  <dcterms:created xsi:type="dcterms:W3CDTF">2021-04-20T08:36:00Z</dcterms:created>
  <dcterms:modified xsi:type="dcterms:W3CDTF">2021-04-22T12:30:00Z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Order">
    <vt:r8>3182400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finanzrelevant">
    <vt:lpwstr/>
  </property>
  <property fmtid="{D5CDD505-2E9C-101B-9397-08002B2CF9AE}" pid="7" name="Aktenplan">
    <vt:lpwstr/>
  </property>
  <property fmtid="{D5CDD505-2E9C-101B-9397-08002B2CF9AE}" pid="8" name="Thema">
    <vt:lpwstr>230;#Soziales|bc98b033-a741-465d-a6ad-eabf3fdf830f</vt:lpwstr>
  </property>
  <property fmtid="{D5CDD505-2E9C-101B-9397-08002B2CF9AE}" pid="9" name="Organisation">
    <vt:lpwstr/>
  </property>
  <property fmtid="{D5CDD505-2E9C-101B-9397-08002B2CF9AE}" pid="10" name="Schlagwoerter">
    <vt:lpwstr>262;#Sozialversicherungsbeitrag|72312ed4-a966-45f7-9675-662744d56163;#645;#GKV-Spitzenverband|9fdf093a-e396-412a-a7d1-298631f9d11c;#2394;#Beitragsfälligkeit|b97125ed-2e94-425c-8e5a-312f08d08502</vt:lpwstr>
  </property>
  <property fmtid="{D5CDD505-2E9C-101B-9397-08002B2CF9AE}" pid="11" name="Abteilungsübergreifende Kategorie">
    <vt:lpwstr/>
  </property>
  <property fmtid="{D5CDD505-2E9C-101B-9397-08002B2CF9AE}" pid="12" name="Organisationseinheit">
    <vt:lpwstr/>
  </property>
  <property fmtid="{D5CDD505-2E9C-101B-9397-08002B2CF9AE}" pid="13" name="Kategorie">
    <vt:lpwstr>2694;#Corona-Beitrags-＆Melderecht|da48ac3a-9bd3-483c-adf6-cb48b5a82341</vt:lpwstr>
  </property>
</Properties>
</file>